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34" w:rsidRPr="00CF0534" w:rsidRDefault="00B51B64" w:rsidP="00CF0534">
      <w:pPr>
        <w:jc w:val="center"/>
        <w:rPr>
          <w:rFonts w:hint="eastAsia"/>
          <w:b/>
        </w:rPr>
      </w:pPr>
      <w:r w:rsidRPr="00CF0534">
        <w:rPr>
          <w:rFonts w:hint="eastAsia"/>
          <w:b/>
        </w:rPr>
        <w:t>权利要求书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一种由白云石制备轻质碳酸钙和氧化镁的方法，其特征在于：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首先将白云石煅烧、消化得到消化液，通过相转移反应将消化液中氢氧化钙转化为可溶</w:t>
      </w:r>
      <w:r w:rsidR="00CF0534">
        <w:t> </w:t>
      </w:r>
      <w:r>
        <w:rPr>
          <w:rFonts w:hint="eastAsia"/>
        </w:rPr>
        <w:t>性钙离子溶液，同时过滤出含杂质的氢氧化镁滤饼，然后向可溶性钙离子溶液中通入</w:t>
      </w:r>
      <w:r>
        <w:rPr>
          <w:rFonts w:hint="eastAsia"/>
        </w:rPr>
        <w:t>CO2</w:t>
      </w:r>
      <w:r>
        <w:rPr>
          <w:rFonts w:hint="eastAsia"/>
        </w:rPr>
        <w:t>，</w:t>
      </w:r>
      <w:r w:rsidR="00CF0534">
        <w:t> </w:t>
      </w:r>
      <w:r>
        <w:rPr>
          <w:rFonts w:hint="eastAsia"/>
        </w:rPr>
        <w:t>沉淀分离得碳酸钙和滤液；将含杂质的氢氧化镁滤饼打浆碳化得碳酸氢镁溶液，然后经热解</w:t>
      </w:r>
      <w:r w:rsidR="00CF0534">
        <w:t> </w:t>
      </w:r>
      <w:r>
        <w:rPr>
          <w:rFonts w:hint="eastAsia"/>
        </w:rPr>
        <w:t>反应得碱式碳酸镁，煅烧后得到轻质氧化镁。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所述的方法，其特征在于包括以下步骤：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、煅烧反应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将白云石原矿破碎至粒径为</w:t>
      </w:r>
      <w:r>
        <w:rPr>
          <w:rFonts w:hint="eastAsia"/>
        </w:rPr>
        <w:t>0.5-5mm</w:t>
      </w:r>
      <w:r>
        <w:rPr>
          <w:rFonts w:hint="eastAsia"/>
        </w:rPr>
        <w:t>，置于马弗炉中于</w:t>
      </w:r>
      <w:r>
        <w:rPr>
          <w:rFonts w:hint="eastAsia"/>
        </w:rPr>
        <w:t>950</w:t>
      </w:r>
      <w:r>
        <w:rPr>
          <w:rFonts w:hint="eastAsia"/>
        </w:rPr>
        <w:t>℃煅烧</w:t>
      </w:r>
      <w:r>
        <w:rPr>
          <w:rFonts w:hint="eastAsia"/>
        </w:rPr>
        <w:t>1.5h</w:t>
      </w:r>
      <w:r>
        <w:rPr>
          <w:rFonts w:hint="eastAsia"/>
        </w:rPr>
        <w:t>，得到白云石灰粉，</w:t>
      </w:r>
      <w:r w:rsidR="00CF0534">
        <w:t> </w:t>
      </w:r>
      <w:r>
        <w:rPr>
          <w:rFonts w:hint="eastAsia"/>
        </w:rPr>
        <w:t>密封保存；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、消化反应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a</w:t>
      </w:r>
      <w:r>
        <w:rPr>
          <w:rFonts w:hint="eastAsia"/>
        </w:rPr>
        <w:t>得到的白云石灰粉置于</w:t>
      </w:r>
      <w:r>
        <w:rPr>
          <w:rFonts w:hint="eastAsia"/>
        </w:rPr>
        <w:t>80-90</w:t>
      </w:r>
      <w:r>
        <w:rPr>
          <w:rFonts w:hint="eastAsia"/>
        </w:rPr>
        <w:t>℃的水中消化，液固比为</w:t>
      </w:r>
      <w:r>
        <w:rPr>
          <w:rFonts w:hint="eastAsia"/>
        </w:rPr>
        <w:t>20mL:1g</w:t>
      </w:r>
      <w:r>
        <w:rPr>
          <w:rFonts w:hint="eastAsia"/>
        </w:rPr>
        <w:t>，恒温搅拌反应</w:t>
      </w:r>
      <w:r w:rsidR="00CF0534">
        <w:t> </w:t>
      </w:r>
      <w:r>
        <w:rPr>
          <w:rFonts w:hint="eastAsia"/>
        </w:rPr>
        <w:t>30-60min</w:t>
      </w:r>
      <w:r>
        <w:rPr>
          <w:rFonts w:hint="eastAsia"/>
        </w:rPr>
        <w:t>，反应结束后冷却，陈化</w:t>
      </w:r>
      <w:r>
        <w:rPr>
          <w:rFonts w:hint="eastAsia"/>
        </w:rPr>
        <w:t>24h</w:t>
      </w:r>
      <w:r>
        <w:rPr>
          <w:rFonts w:hint="eastAsia"/>
        </w:rPr>
        <w:t>，得到消化液；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、相转移反应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将相转移剂溶液加入步骤</w:t>
      </w:r>
      <w:r>
        <w:rPr>
          <w:rFonts w:hint="eastAsia"/>
        </w:rPr>
        <w:t>b</w:t>
      </w:r>
      <w:r>
        <w:rPr>
          <w:rFonts w:hint="eastAsia"/>
        </w:rPr>
        <w:t>得到的消化液中，在</w:t>
      </w:r>
      <w:r>
        <w:rPr>
          <w:rFonts w:hint="eastAsia"/>
        </w:rPr>
        <w:t>25-40</w:t>
      </w:r>
      <w:r>
        <w:rPr>
          <w:rFonts w:hint="eastAsia"/>
        </w:rPr>
        <w:t>℃下恒温搅拌反应</w:t>
      </w:r>
      <w:r>
        <w:rPr>
          <w:rFonts w:hint="eastAsia"/>
        </w:rPr>
        <w:t>0.5-2</w:t>
      </w:r>
      <w:r>
        <w:rPr>
          <w:rFonts w:hint="eastAsia"/>
        </w:rPr>
        <w:t>小时，反应</w:t>
      </w:r>
      <w:r w:rsidR="00CF0534">
        <w:t> </w:t>
      </w:r>
      <w:r>
        <w:rPr>
          <w:rFonts w:hint="eastAsia"/>
        </w:rPr>
        <w:t>结束后，室温下过滤分离得可溶性钙离子溶液和滤饼；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、碳化沉淀反应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c</w:t>
      </w:r>
      <w:r>
        <w:rPr>
          <w:rFonts w:hint="eastAsia"/>
        </w:rPr>
        <w:t>所得可溶性钙离子溶液搅拌加热至</w:t>
      </w:r>
      <w:r>
        <w:rPr>
          <w:rFonts w:hint="eastAsia"/>
        </w:rPr>
        <w:t>20-50</w:t>
      </w:r>
      <w:r>
        <w:rPr>
          <w:rFonts w:hint="eastAsia"/>
        </w:rPr>
        <w:t>℃，然后以</w:t>
      </w:r>
      <w:r>
        <w:rPr>
          <w:rFonts w:hint="eastAsia"/>
        </w:rPr>
        <w:t>60-100mL/min</w:t>
      </w:r>
      <w:r>
        <w:rPr>
          <w:rFonts w:hint="eastAsia"/>
        </w:rPr>
        <w:t>的流速向可溶</w:t>
      </w:r>
      <w:r w:rsidR="00CF0534">
        <w:t> </w:t>
      </w:r>
      <w:r>
        <w:rPr>
          <w:rFonts w:hint="eastAsia"/>
        </w:rPr>
        <w:t>性钙离子溶液中通入</w:t>
      </w:r>
      <w:r>
        <w:rPr>
          <w:rFonts w:hint="eastAsia"/>
        </w:rPr>
        <w:t>CO2</w:t>
      </w:r>
      <w:r>
        <w:rPr>
          <w:rFonts w:hint="eastAsia"/>
        </w:rPr>
        <w:t>，恒温搅拌反应</w:t>
      </w:r>
      <w:r>
        <w:rPr>
          <w:rFonts w:hint="eastAsia"/>
        </w:rPr>
        <w:t>1-3</w:t>
      </w:r>
      <w:r>
        <w:rPr>
          <w:rFonts w:hint="eastAsia"/>
        </w:rPr>
        <w:t>小时；反应结束后，于室温下陈化</w:t>
      </w:r>
      <w:r>
        <w:rPr>
          <w:rFonts w:hint="eastAsia"/>
        </w:rPr>
        <w:t>5</w:t>
      </w:r>
      <w:r>
        <w:rPr>
          <w:rFonts w:hint="eastAsia"/>
        </w:rPr>
        <w:t>小时，过滤分</w:t>
      </w:r>
      <w:r w:rsidR="00CF0534">
        <w:t> </w:t>
      </w:r>
      <w:r>
        <w:rPr>
          <w:rFonts w:hint="eastAsia"/>
        </w:rPr>
        <w:t>离得滤液和滤饼，用蒸馏水洗涤所得滤饼</w:t>
      </w:r>
      <w:r>
        <w:rPr>
          <w:rFonts w:hint="eastAsia"/>
        </w:rPr>
        <w:t>2-3</w:t>
      </w:r>
      <w:r>
        <w:rPr>
          <w:rFonts w:hint="eastAsia"/>
        </w:rPr>
        <w:t>次，然后将洗涤后的滤饼于</w:t>
      </w:r>
      <w:r>
        <w:rPr>
          <w:rFonts w:hint="eastAsia"/>
        </w:rPr>
        <w:t>60</w:t>
      </w:r>
      <w:r>
        <w:rPr>
          <w:rFonts w:hint="eastAsia"/>
        </w:rPr>
        <w:t>℃干燥</w:t>
      </w:r>
      <w:r>
        <w:rPr>
          <w:rFonts w:hint="eastAsia"/>
        </w:rPr>
        <w:t>12</w:t>
      </w:r>
      <w:r>
        <w:rPr>
          <w:rFonts w:hint="eastAsia"/>
        </w:rPr>
        <w:t>小时得轻</w:t>
      </w:r>
      <w:r w:rsidR="00CF0534">
        <w:t> </w:t>
      </w:r>
      <w:r>
        <w:rPr>
          <w:rFonts w:hint="eastAsia"/>
        </w:rPr>
        <w:t>质碳酸钙；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、打浆碳化反应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c</w:t>
      </w:r>
      <w:r>
        <w:rPr>
          <w:rFonts w:hint="eastAsia"/>
        </w:rPr>
        <w:t>所得滤饼打浆，控制浓度为</w:t>
      </w:r>
      <w:r>
        <w:rPr>
          <w:rFonts w:hint="eastAsia"/>
        </w:rPr>
        <w:t>10g/L</w:t>
      </w:r>
      <w:r>
        <w:rPr>
          <w:rFonts w:hint="eastAsia"/>
        </w:rPr>
        <w:t>，然后以</w:t>
      </w:r>
      <w:r>
        <w:rPr>
          <w:rFonts w:hint="eastAsia"/>
        </w:rPr>
        <w:t>60-100mL/min</w:t>
      </w:r>
      <w:r>
        <w:rPr>
          <w:rFonts w:hint="eastAsia"/>
        </w:rPr>
        <w:t>的流速通入</w:t>
      </w:r>
      <w:r>
        <w:rPr>
          <w:rFonts w:hint="eastAsia"/>
        </w:rPr>
        <w:t>CO2</w:t>
      </w:r>
      <w:r>
        <w:rPr>
          <w:rFonts w:hint="eastAsia"/>
        </w:rPr>
        <w:t>，</w:t>
      </w:r>
      <w:r>
        <w:rPr>
          <w:rFonts w:hint="eastAsia"/>
        </w:rPr>
        <w:t>20-50</w:t>
      </w:r>
      <w:r>
        <w:rPr>
          <w:rFonts w:hint="eastAsia"/>
        </w:rPr>
        <w:t>℃</w:t>
      </w:r>
      <w:r w:rsidR="00CF0534">
        <w:t> </w:t>
      </w:r>
      <w:r>
        <w:rPr>
          <w:rFonts w:hint="eastAsia"/>
        </w:rPr>
        <w:t>恒温搅拌反应</w:t>
      </w:r>
      <w:r>
        <w:rPr>
          <w:rFonts w:hint="eastAsia"/>
        </w:rPr>
        <w:t>1-3</w:t>
      </w:r>
      <w:r>
        <w:rPr>
          <w:rFonts w:hint="eastAsia"/>
        </w:rPr>
        <w:t>小时，反应结束后过滤得碳酸氢镁溶液；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、热解反应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e</w:t>
      </w:r>
      <w:r>
        <w:rPr>
          <w:rFonts w:hint="eastAsia"/>
        </w:rPr>
        <w:t>所得碳酸氢镁溶液在</w:t>
      </w:r>
      <w:r>
        <w:rPr>
          <w:rFonts w:hint="eastAsia"/>
        </w:rPr>
        <w:t>80-100</w:t>
      </w:r>
      <w:r>
        <w:rPr>
          <w:rFonts w:hint="eastAsia"/>
        </w:rPr>
        <w:t>℃下热解</w:t>
      </w:r>
      <w:r>
        <w:rPr>
          <w:rFonts w:hint="eastAsia"/>
        </w:rPr>
        <w:t>1-3</w:t>
      </w:r>
      <w:r>
        <w:rPr>
          <w:rFonts w:hint="eastAsia"/>
        </w:rPr>
        <w:t>小时，得到碱式碳酸镁；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、煅烧反应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f</w:t>
      </w:r>
      <w:r>
        <w:rPr>
          <w:rFonts w:hint="eastAsia"/>
        </w:rPr>
        <w:t>所得碱式碳酸镁在</w:t>
      </w:r>
      <w:r>
        <w:rPr>
          <w:rFonts w:hint="eastAsia"/>
        </w:rPr>
        <w:t>700-1000</w:t>
      </w:r>
      <w:r>
        <w:rPr>
          <w:rFonts w:hint="eastAsia"/>
        </w:rPr>
        <w:t>℃煅烧</w:t>
      </w:r>
      <w:r>
        <w:rPr>
          <w:rFonts w:hint="eastAsia"/>
        </w:rPr>
        <w:t>1-3</w:t>
      </w:r>
      <w:r>
        <w:rPr>
          <w:rFonts w:hint="eastAsia"/>
        </w:rPr>
        <w:t>小时，得到轻质氧化镁。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2</w:t>
      </w:r>
      <w:r>
        <w:rPr>
          <w:rFonts w:hint="eastAsia"/>
        </w:rPr>
        <w:t>所述的方法，其特征在于：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c</w:t>
      </w:r>
      <w:r>
        <w:rPr>
          <w:rFonts w:hint="eastAsia"/>
        </w:rPr>
        <w:t>中所述相转移剂选自葡萄糖、柠檬酸、蔗糖、葡萄糖酸以及葡萄糖酸或柠檬酸的钠</w:t>
      </w:r>
      <w:r w:rsidR="00CF0534">
        <w:t> </w:t>
      </w:r>
      <w:r>
        <w:rPr>
          <w:rFonts w:hint="eastAsia"/>
        </w:rPr>
        <w:t>盐中的一种或几种。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所述的方法，其特征在于：</w:t>
      </w:r>
      <w:r w:rsidR="00CF0534">
        <w:t> </w:t>
      </w:r>
      <w:r>
        <w:t xml:space="preserve"> </w:t>
      </w:r>
      <w:r w:rsidR="00CF0534">
        <w:t> </w:t>
      </w:r>
      <w:r>
        <w:rPr>
          <w:rFonts w:hint="eastAsia"/>
        </w:rPr>
        <w:t xml:space="preserve">        </w:t>
      </w:r>
    </w:p>
    <w:p w:rsidR="00CF0534" w:rsidRDefault="00B51B64" w:rsidP="00CF0534">
      <w:pPr>
        <w:ind w:firstLineChars="200" w:firstLine="420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c</w:t>
      </w:r>
      <w:r>
        <w:rPr>
          <w:rFonts w:hint="eastAsia"/>
        </w:rPr>
        <w:t>中所述相转移剂与所述消化液中氢氧化钙的摩尔比为</w:t>
      </w:r>
      <w:r>
        <w:rPr>
          <w:rFonts w:hint="eastAsia"/>
        </w:rPr>
        <w:t>1-4:1</w:t>
      </w:r>
      <w:r>
        <w:rPr>
          <w:rFonts w:hint="eastAsia"/>
        </w:rPr>
        <w:t>。</w:t>
      </w:r>
      <w:r w:rsidR="00CF0534">
        <w:t> </w:t>
      </w:r>
      <w:r>
        <w:rPr>
          <w:rFonts w:hint="eastAsia"/>
        </w:rPr>
        <w:t xml:space="preserve">       </w:t>
      </w:r>
    </w:p>
    <w:p w:rsidR="00CF0534" w:rsidRDefault="00CF0534" w:rsidP="00CF0534">
      <w:pPr>
        <w:ind w:firstLineChars="200" w:firstLine="420"/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sectPr w:rsidR="00CF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71" w:rsidRDefault="00FF6271" w:rsidP="00B51B64">
      <w:r>
        <w:separator/>
      </w:r>
    </w:p>
  </w:endnote>
  <w:endnote w:type="continuationSeparator" w:id="1">
    <w:p w:rsidR="00FF6271" w:rsidRDefault="00FF6271" w:rsidP="00B5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71" w:rsidRDefault="00FF6271" w:rsidP="00B51B64">
      <w:r>
        <w:separator/>
      </w:r>
    </w:p>
  </w:footnote>
  <w:footnote w:type="continuationSeparator" w:id="1">
    <w:p w:rsidR="00FF6271" w:rsidRDefault="00FF6271" w:rsidP="00B51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B64"/>
    <w:rsid w:val="00160AC3"/>
    <w:rsid w:val="003D3FA9"/>
    <w:rsid w:val="00B51B64"/>
    <w:rsid w:val="00CF0534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B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0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534"/>
    <w:rPr>
      <w:sz w:val="18"/>
      <w:szCs w:val="18"/>
    </w:rPr>
  </w:style>
  <w:style w:type="paragraph" w:styleId="a6">
    <w:name w:val="List Paragraph"/>
    <w:basedOn w:val="a"/>
    <w:uiPriority w:val="34"/>
    <w:qFormat/>
    <w:rsid w:val="00CF05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2014-09-15T00:36:00Z</dcterms:created>
  <dcterms:modified xsi:type="dcterms:W3CDTF">2014-09-15T01:04:00Z</dcterms:modified>
</cp:coreProperties>
</file>