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6F" w:rsidRPr="006869F6" w:rsidRDefault="0057136F" w:rsidP="0057136F">
      <w:pPr>
        <w:ind w:firstLineChars="200" w:firstLine="422"/>
        <w:jc w:val="center"/>
        <w:rPr>
          <w:rFonts w:hint="eastAsia"/>
          <w:b/>
        </w:rPr>
      </w:pPr>
      <w:r w:rsidRPr="006869F6">
        <w:rPr>
          <w:rFonts w:hint="eastAsia"/>
          <w:b/>
        </w:rPr>
        <w:t>发明内容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本发明所要解决的技术问题就是提供一种耐侵蚀、抗冲刷、抗热震性、免烘烤、施工方便、使用寿命长，抵抗熔渣侵蚀能力强、易于翻包清理的振动料。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为解决上述技术问题，本发明采用如下技术方案：一种免烘烤镁质振动料，由以下重量组分的原料组成：镁砂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96%</w:t>
      </w:r>
      <w:r>
        <w:rPr>
          <w:rFonts w:hint="eastAsia"/>
        </w:rPr>
        <w:t>、复合型结合剂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6%</w:t>
      </w:r>
      <w:r>
        <w:rPr>
          <w:rFonts w:hint="eastAsia"/>
        </w:rPr>
        <w:t>、促凝剂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0.8%</w:t>
      </w:r>
      <w:r>
        <w:rPr>
          <w:rFonts w:hint="eastAsia"/>
        </w:rPr>
        <w:t>，所述复合型结合剂由无水葡萄糖、硼砂、</w:t>
      </w:r>
      <w:r>
        <w:rPr>
          <w:rFonts w:hint="eastAsia"/>
        </w:rPr>
        <w:t xml:space="preserve"> </w:t>
      </w:r>
      <w:r>
        <w:rPr>
          <w:rFonts w:hint="eastAsia"/>
        </w:rPr>
        <w:t>托品、工业盐组成，所述镁砂的粒径大于</w:t>
      </w:r>
      <w:r>
        <w:rPr>
          <w:rFonts w:hint="eastAsia"/>
        </w:rPr>
        <w:t>0mm</w:t>
      </w:r>
      <w:r>
        <w:rPr>
          <w:rFonts w:hint="eastAsia"/>
        </w:rPr>
        <w:t>小于等于</w:t>
      </w:r>
      <w:r>
        <w:rPr>
          <w:rFonts w:hint="eastAsia"/>
        </w:rPr>
        <w:t>2mm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优选的，该振动料中各组分的重量百分比为：镁砂</w:t>
      </w:r>
      <w:r>
        <w:rPr>
          <w:rFonts w:hint="eastAsia"/>
        </w:rPr>
        <w:t>94%</w:t>
      </w:r>
      <w:r>
        <w:rPr>
          <w:rFonts w:hint="eastAsia"/>
        </w:rPr>
        <w:t>、复合型结合剂</w:t>
      </w:r>
      <w:r>
        <w:rPr>
          <w:rFonts w:hint="eastAsia"/>
        </w:rPr>
        <w:t>5%</w:t>
      </w:r>
      <w:r>
        <w:rPr>
          <w:rFonts w:hint="eastAsia"/>
        </w:rPr>
        <w:t>、促凝剂</w:t>
      </w:r>
      <w:r>
        <w:rPr>
          <w:rFonts w:hint="eastAsia"/>
        </w:rPr>
        <w:t>0.5%</w:t>
      </w:r>
      <w:r>
        <w:rPr>
          <w:rFonts w:hint="eastAsia"/>
        </w:rPr>
        <w:t>、聚羧酸酯减水剂</w:t>
      </w:r>
      <w:r>
        <w:rPr>
          <w:rFonts w:hint="eastAsia"/>
        </w:rPr>
        <w:t>0.5%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优选的，该振动料中各组分的重量百分比为：镁砂</w:t>
      </w:r>
      <w:r>
        <w:rPr>
          <w:rFonts w:hint="eastAsia"/>
        </w:rPr>
        <w:t>96%</w:t>
      </w:r>
      <w:r>
        <w:rPr>
          <w:rFonts w:hint="eastAsia"/>
        </w:rPr>
        <w:t>、复合型结合剂</w:t>
      </w:r>
      <w:r>
        <w:rPr>
          <w:rFonts w:hint="eastAsia"/>
        </w:rPr>
        <w:t>3%</w:t>
      </w:r>
      <w:r>
        <w:rPr>
          <w:rFonts w:hint="eastAsia"/>
        </w:rPr>
        <w:t>、促凝剂</w:t>
      </w:r>
      <w:r>
        <w:rPr>
          <w:rFonts w:hint="eastAsia"/>
        </w:rPr>
        <w:t>0.8%</w:t>
      </w:r>
      <w:r>
        <w:rPr>
          <w:rFonts w:hint="eastAsia"/>
        </w:rPr>
        <w:t>、聚羧酸酯减水剂</w:t>
      </w:r>
      <w:r>
        <w:rPr>
          <w:rFonts w:hint="eastAsia"/>
        </w:rPr>
        <w:t>0.2%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优选的，该振动料中各组分的重量百分比为：镁砂</w:t>
      </w:r>
      <w:r>
        <w:rPr>
          <w:rFonts w:hint="eastAsia"/>
        </w:rPr>
        <w:t>95%</w:t>
      </w:r>
      <w:r>
        <w:rPr>
          <w:rFonts w:hint="eastAsia"/>
        </w:rPr>
        <w:t>、复合型结合剂</w:t>
      </w:r>
      <w:r>
        <w:rPr>
          <w:rFonts w:hint="eastAsia"/>
        </w:rPr>
        <w:t>4%</w:t>
      </w:r>
      <w:r>
        <w:rPr>
          <w:rFonts w:hint="eastAsia"/>
        </w:rPr>
        <w:t>、促凝剂</w:t>
      </w:r>
      <w:r>
        <w:rPr>
          <w:rFonts w:hint="eastAsia"/>
        </w:rPr>
        <w:t>0.6%</w:t>
      </w:r>
      <w:r>
        <w:rPr>
          <w:rFonts w:hint="eastAsia"/>
        </w:rPr>
        <w:t>、聚羧酸酯减水剂</w:t>
      </w:r>
      <w:r>
        <w:rPr>
          <w:rFonts w:hint="eastAsia"/>
        </w:rPr>
        <w:t>0.4%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优选的，所述复合型结合剂的配料按质量百分比为：无水葡萄糖：</w:t>
      </w:r>
      <w:r>
        <w:rPr>
          <w:rFonts w:hint="eastAsia"/>
        </w:rPr>
        <w:t>86.35wt</w:t>
      </w:r>
      <w:r>
        <w:rPr>
          <w:rFonts w:hint="eastAsia"/>
        </w:rPr>
        <w:t>％；硼砂：</w:t>
      </w:r>
      <w:r>
        <w:rPr>
          <w:rFonts w:hint="eastAsia"/>
        </w:rPr>
        <w:t>4.55wt</w:t>
      </w:r>
      <w:r>
        <w:rPr>
          <w:rFonts w:hint="eastAsia"/>
        </w:rPr>
        <w:t>％；托品：</w:t>
      </w:r>
      <w:r>
        <w:rPr>
          <w:rFonts w:hint="eastAsia"/>
        </w:rPr>
        <w:t>4.55wt</w:t>
      </w:r>
      <w:r>
        <w:rPr>
          <w:rFonts w:hint="eastAsia"/>
        </w:rPr>
        <w:t>％；工业盐：</w:t>
      </w:r>
      <w:r>
        <w:rPr>
          <w:rFonts w:hint="eastAsia"/>
        </w:rPr>
        <w:t>4.55wt</w:t>
      </w:r>
      <w:r>
        <w:rPr>
          <w:rFonts w:hint="eastAsia"/>
        </w:rPr>
        <w:t>％。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本发明由于采用上述技术方案，因而具有以下优点：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、原材料单一，减少生产工序、降低材料积压、仓储管理、等各项成本：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产品原材料单一，不存在因运输、最小进货量等原因而进行各类材料储备，减少原材料库存积压，及库存积压所产生的运输费用成本、仓储管理成本、财务成本；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、免烘烤，节约烘烤介质、提高中间包周转利用率：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产品施工时加水量约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，复合型结合剂结合，聚羧酸酯减水剂具有优异的减水率、流动性、渗透性，能明显增强施工体的强度，减少产品水分。合理的配方让产品真正实现了短时间结合、减少，施工</w:t>
      </w:r>
      <w:r>
        <w:rPr>
          <w:rFonts w:hint="eastAsia"/>
        </w:rPr>
        <w:t>1</w:t>
      </w:r>
      <w:r>
        <w:rPr>
          <w:rFonts w:hint="eastAsia"/>
        </w:rPr>
        <w:t>小时即可免烘烤脱膜交付使用，省略了烘烤工序、节约了烘烤介质成本、杜绝了烘包操作事故的发生、降低了工人劳动强度、提高了中间包的周转利用率，免烘烤镁质振动料是符合国家提倡的高效节能减排的新型材料；</w:t>
      </w:r>
      <w:r>
        <w:rPr>
          <w:rFonts w:hint="eastAsia"/>
        </w:rPr>
        <w:t xml:space="preserve">   </w:t>
      </w:r>
      <w:r>
        <w:t> 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、环保：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免烘烤镁质振动料采用的是自制配合的复合型结合剂结合，该结合剂是一</w:t>
      </w:r>
      <w:r>
        <w:rPr>
          <w:rFonts w:hint="eastAsia"/>
        </w:rPr>
        <w:t xml:space="preserve"> </w:t>
      </w:r>
      <w:r>
        <w:rPr>
          <w:rFonts w:hint="eastAsia"/>
        </w:rPr>
        <w:t>种无毒、无味、无公害的白色结晶颗粒或粉末，具有强碱性，易溶于水，不溶于醇和酸，水溶液呈碱性，属于无机盐产品。不含污染钢水的成分、加热时不会产生有毒有害气体，不存在影响工人职业安全健康的因素，对环境无污染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、降低炼钢成本：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首先，免烘烤：节省介质</w:t>
      </w:r>
      <w:r>
        <w:rPr>
          <w:rFonts w:hint="eastAsia"/>
        </w:rPr>
        <w:t>280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小时</w:t>
      </w:r>
      <w:r>
        <w:rPr>
          <w:rFonts w:hint="eastAsia"/>
        </w:rPr>
        <w:t>*4</w:t>
      </w:r>
      <w:r>
        <w:rPr>
          <w:rFonts w:hint="eastAsia"/>
        </w:rPr>
        <w:t>＝</w:t>
      </w:r>
      <w:r>
        <w:rPr>
          <w:rFonts w:hint="eastAsia"/>
        </w:rPr>
        <w:t>1120.00</w:t>
      </w:r>
      <w:r>
        <w:rPr>
          <w:rFonts w:hint="eastAsia"/>
        </w:rPr>
        <w:t>元、烘烤工资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小时</w:t>
      </w:r>
      <w:r>
        <w:rPr>
          <w:rFonts w:hint="eastAsia"/>
        </w:rPr>
        <w:t>*4</w:t>
      </w:r>
      <w:r>
        <w:rPr>
          <w:rFonts w:hint="eastAsia"/>
        </w:rPr>
        <w:t>小时</w:t>
      </w:r>
      <w:r>
        <w:rPr>
          <w:rFonts w:hint="eastAsia"/>
        </w:rPr>
        <w:t>*2</w:t>
      </w:r>
      <w:r>
        <w:rPr>
          <w:rFonts w:hint="eastAsia"/>
        </w:rPr>
        <w:t>人＝</w:t>
      </w:r>
      <w:r>
        <w:rPr>
          <w:rFonts w:hint="eastAsia"/>
        </w:rPr>
        <w:t>80</w:t>
      </w:r>
      <w:r>
        <w:rPr>
          <w:rFonts w:hint="eastAsia"/>
        </w:rPr>
        <w:t>直接降低成本</w:t>
      </w:r>
      <w:r>
        <w:rPr>
          <w:rFonts w:hint="eastAsia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只中间包；以最低耗用每日一只中包核算，年节约</w:t>
      </w:r>
      <w:r>
        <w:rPr>
          <w:rFonts w:hint="eastAsia"/>
        </w:rPr>
        <w:t>43.2</w:t>
      </w:r>
      <w:r>
        <w:rPr>
          <w:rFonts w:hint="eastAsia"/>
        </w:rPr>
        <w:t>万元；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57136F" w:rsidRDefault="0057136F" w:rsidP="0057136F">
      <w:pPr>
        <w:ind w:firstLineChars="200" w:firstLine="420"/>
        <w:rPr>
          <w:rFonts w:hint="eastAsia"/>
        </w:rPr>
      </w:pPr>
      <w:r>
        <w:rPr>
          <w:rFonts w:hint="eastAsia"/>
        </w:rPr>
        <w:t>其次，提高设备周转率所带来的经济效益远远超过产品直接降本效益。年经济效益超</w:t>
      </w:r>
      <w:r>
        <w:rPr>
          <w:rFonts w:hint="eastAsia"/>
        </w:rPr>
        <w:t>100</w:t>
      </w:r>
      <w:r>
        <w:rPr>
          <w:rFonts w:hint="eastAsia"/>
        </w:rPr>
        <w:t>万以上。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BD51BE" w:rsidRDefault="00BD51BE"/>
    <w:sectPr w:rsidR="00BD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BE" w:rsidRDefault="00BD51BE" w:rsidP="0057136F">
      <w:r>
        <w:separator/>
      </w:r>
    </w:p>
  </w:endnote>
  <w:endnote w:type="continuationSeparator" w:id="1">
    <w:p w:rsidR="00BD51BE" w:rsidRDefault="00BD51BE" w:rsidP="0057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BE" w:rsidRDefault="00BD51BE" w:rsidP="0057136F">
      <w:r>
        <w:separator/>
      </w:r>
    </w:p>
  </w:footnote>
  <w:footnote w:type="continuationSeparator" w:id="1">
    <w:p w:rsidR="00BD51BE" w:rsidRDefault="00BD51BE" w:rsidP="00571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36F"/>
    <w:rsid w:val="0057136F"/>
    <w:rsid w:val="00B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2014-10-22T01:04:00Z</dcterms:created>
  <dcterms:modified xsi:type="dcterms:W3CDTF">2014-10-22T01:04:00Z</dcterms:modified>
</cp:coreProperties>
</file>